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C7AE" w14:textId="74B7ECFA" w:rsidR="00C272C8" w:rsidRPr="0087343F" w:rsidRDefault="00FA7E8A" w:rsidP="0087343F">
      <w:pPr>
        <w:spacing w:after="0"/>
        <w:rPr>
          <w:b/>
          <w:color w:val="0070C0"/>
          <w:sz w:val="32"/>
          <w:szCs w:val="32"/>
        </w:rPr>
      </w:pPr>
      <w:proofErr w:type="spellStart"/>
      <w:r>
        <w:rPr>
          <w:b/>
          <w:color w:val="0070C0"/>
          <w:sz w:val="32"/>
          <w:szCs w:val="32"/>
        </w:rPr>
        <w:t>Najmeh</w:t>
      </w:r>
      <w:proofErr w:type="spellEnd"/>
      <w:r>
        <w:rPr>
          <w:b/>
          <w:color w:val="0070C0"/>
          <w:sz w:val="32"/>
          <w:szCs w:val="32"/>
        </w:rPr>
        <w:t xml:space="preserve"> </w:t>
      </w:r>
      <w:proofErr w:type="spellStart"/>
      <w:r>
        <w:rPr>
          <w:b/>
          <w:color w:val="0070C0"/>
          <w:sz w:val="32"/>
          <w:szCs w:val="32"/>
        </w:rPr>
        <w:t>Hajialigol</w:t>
      </w:r>
      <w:proofErr w:type="spellEnd"/>
    </w:p>
    <w:p w14:paraId="3FFDCE9A" w14:textId="6A969A76" w:rsidR="00D5592B" w:rsidRDefault="00D5592B" w:rsidP="0087343F">
      <w:pPr>
        <w:spacing w:after="0"/>
        <w:rPr>
          <w:b/>
          <w:bCs/>
          <w:sz w:val="26"/>
          <w:szCs w:val="26"/>
        </w:rPr>
      </w:pPr>
      <w:r w:rsidRPr="00D5592B">
        <w:rPr>
          <w:b/>
          <w:bCs/>
          <w:sz w:val="26"/>
          <w:szCs w:val="26"/>
        </w:rPr>
        <w:t>Mechanical Engineering Department, Hamedan University of Technology</w:t>
      </w:r>
    </w:p>
    <w:p w14:paraId="0B688E25" w14:textId="1AE8A88B" w:rsidR="00D5592B" w:rsidRPr="003516CE" w:rsidRDefault="00D5592B" w:rsidP="0087343F">
      <w:pPr>
        <w:spacing w:after="0"/>
        <w:rPr>
          <w:b/>
          <w:bCs/>
          <w:sz w:val="26"/>
          <w:szCs w:val="26"/>
        </w:rPr>
      </w:pPr>
      <w:r w:rsidRPr="00D5592B">
        <w:rPr>
          <w:b/>
          <w:bCs/>
          <w:sz w:val="26"/>
          <w:szCs w:val="26"/>
        </w:rPr>
        <w:t>Hamedan, Iran</w:t>
      </w:r>
    </w:p>
    <w:p w14:paraId="737466C0" w14:textId="77777777" w:rsidR="00D5592B" w:rsidRDefault="00000000" w:rsidP="00D5592B">
      <w:pPr>
        <w:spacing w:after="0"/>
        <w:rPr>
          <w:b/>
          <w:bCs/>
          <w:sz w:val="26"/>
          <w:szCs w:val="26"/>
        </w:rPr>
      </w:pPr>
      <w:hyperlink r:id="rId8" w:history="1">
        <w:r w:rsidR="00D5592B" w:rsidRPr="00213D7E">
          <w:rPr>
            <w:rStyle w:val="Hyperlink"/>
            <w:b/>
            <w:bCs/>
            <w:sz w:val="26"/>
            <w:szCs w:val="26"/>
          </w:rPr>
          <w:t>n.hajialigol@modares.ac.ir</w:t>
        </w:r>
      </w:hyperlink>
    </w:p>
    <w:p w14:paraId="6DBEC892" w14:textId="77777777" w:rsidR="00F42DAA" w:rsidRDefault="00F42DAA" w:rsidP="00F42DAA">
      <w:pPr>
        <w:spacing w:after="0"/>
        <w:rPr>
          <w:b/>
          <w:bCs/>
          <w:sz w:val="26"/>
          <w:szCs w:val="26"/>
        </w:rPr>
      </w:pPr>
    </w:p>
    <w:p w14:paraId="2D41AF81" w14:textId="77777777" w:rsidR="00314C0A" w:rsidRDefault="00314C0A" w:rsidP="00F42DAA">
      <w:pPr>
        <w:spacing w:after="0"/>
        <w:rPr>
          <w:b/>
          <w:bCs/>
          <w:sz w:val="26"/>
          <w:szCs w:val="26"/>
        </w:rPr>
      </w:pPr>
    </w:p>
    <w:p w14:paraId="40941C24" w14:textId="43A4F6A6" w:rsidR="00314C0A" w:rsidRPr="00314C0A" w:rsidRDefault="00314C0A" w:rsidP="00314C0A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314C0A">
        <w:rPr>
          <w:rFonts w:asciiTheme="majorBidi" w:hAnsiTheme="majorBidi" w:cstheme="majorBidi"/>
          <w:b/>
          <w:sz w:val="26"/>
          <w:szCs w:val="26"/>
        </w:rPr>
        <w:t>PhD in Mechanical Engineering (Energy conversion)</w:t>
      </w:r>
      <w:r w:rsidRPr="00314C0A">
        <w:rPr>
          <w:rFonts w:asciiTheme="majorBidi" w:hAnsiTheme="majorBidi" w:cstheme="majorBidi"/>
          <w:sz w:val="26"/>
          <w:szCs w:val="26"/>
        </w:rPr>
        <w:t xml:space="preserve">– </w:t>
      </w:r>
      <w:proofErr w:type="spellStart"/>
      <w:r w:rsidRPr="00314C0A">
        <w:rPr>
          <w:rFonts w:asciiTheme="majorBidi" w:hAnsiTheme="majorBidi" w:cstheme="majorBidi"/>
          <w:sz w:val="26"/>
          <w:szCs w:val="26"/>
        </w:rPr>
        <w:t>Tarbiat</w:t>
      </w:r>
      <w:proofErr w:type="spellEnd"/>
      <w:r w:rsidRPr="00314C0A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14C0A">
        <w:rPr>
          <w:rFonts w:asciiTheme="majorBidi" w:hAnsiTheme="majorBidi" w:cstheme="majorBidi"/>
          <w:sz w:val="26"/>
          <w:szCs w:val="26"/>
        </w:rPr>
        <w:t>Modares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University</w:t>
      </w:r>
    </w:p>
    <w:p w14:paraId="54C26471" w14:textId="77777777" w:rsidR="00314C0A" w:rsidRPr="00F42DAA" w:rsidRDefault="00314C0A" w:rsidP="00F42DAA">
      <w:pPr>
        <w:spacing w:after="0"/>
        <w:rPr>
          <w:b/>
          <w:bCs/>
          <w:sz w:val="26"/>
          <w:szCs w:val="26"/>
        </w:rPr>
      </w:pPr>
    </w:p>
    <w:p w14:paraId="45BCF60F" w14:textId="144AC0B1" w:rsidR="00C272C8" w:rsidRPr="00727C19" w:rsidRDefault="00C272C8" w:rsidP="003F2695">
      <w:pPr>
        <w:spacing w:before="120" w:after="240"/>
        <w:rPr>
          <w:rFonts w:asciiTheme="majorBidi" w:hAnsiTheme="majorBidi" w:cstheme="majorBidi"/>
          <w:b/>
          <w:color w:val="70AD47" w:themeColor="accent6"/>
          <w:sz w:val="26"/>
          <w:szCs w:val="26"/>
          <w:u w:val="single"/>
        </w:rPr>
      </w:pPr>
      <w:r w:rsidRPr="00727C19">
        <w:rPr>
          <w:rFonts w:asciiTheme="majorBidi" w:hAnsiTheme="majorBidi" w:cstheme="majorBidi"/>
          <w:b/>
          <w:color w:val="70AD47" w:themeColor="accent6"/>
          <w:sz w:val="26"/>
          <w:szCs w:val="26"/>
          <w:u w:val="single"/>
        </w:rPr>
        <w:t>RESEARCH INTERESTS</w:t>
      </w:r>
    </w:p>
    <w:p w14:paraId="6ED76EF6" w14:textId="55699A6B" w:rsidR="003F2695" w:rsidRPr="00727C19" w:rsidRDefault="00FA7E8A" w:rsidP="003F2695">
      <w:pPr>
        <w:spacing w:after="0"/>
        <w:rPr>
          <w:rFonts w:asciiTheme="majorBidi" w:hAnsiTheme="majorBidi" w:cstheme="majorBidi"/>
          <w:sz w:val="26"/>
          <w:szCs w:val="26"/>
        </w:rPr>
      </w:pPr>
      <w:r w:rsidRPr="00727C19">
        <w:rPr>
          <w:rFonts w:asciiTheme="majorBidi" w:hAnsiTheme="majorBidi" w:cstheme="majorBidi"/>
          <w:sz w:val="26"/>
          <w:szCs w:val="26"/>
        </w:rPr>
        <w:t>Combustion</w:t>
      </w:r>
      <w:r>
        <w:rPr>
          <w:rFonts w:asciiTheme="majorBidi" w:hAnsiTheme="majorBidi" w:cstheme="majorBidi"/>
          <w:sz w:val="26"/>
          <w:szCs w:val="26"/>
        </w:rPr>
        <w:t>,</w:t>
      </w:r>
      <w:r w:rsidRPr="00727C19">
        <w:rPr>
          <w:rFonts w:asciiTheme="majorBidi" w:hAnsiTheme="majorBidi" w:cstheme="majorBidi"/>
          <w:sz w:val="26"/>
          <w:szCs w:val="26"/>
        </w:rPr>
        <w:t xml:space="preserve"> </w:t>
      </w:r>
      <w:r w:rsidR="003F2695" w:rsidRPr="00727C19">
        <w:rPr>
          <w:rFonts w:asciiTheme="majorBidi" w:hAnsiTheme="majorBidi" w:cstheme="majorBidi"/>
          <w:sz w:val="26"/>
          <w:szCs w:val="26"/>
        </w:rPr>
        <w:t xml:space="preserve">Renewable energy, </w:t>
      </w:r>
      <w:r>
        <w:rPr>
          <w:rFonts w:asciiTheme="majorBidi" w:hAnsiTheme="majorBidi" w:cstheme="majorBidi"/>
          <w:sz w:val="26"/>
          <w:szCs w:val="26"/>
        </w:rPr>
        <w:t>E</w:t>
      </w:r>
      <w:r w:rsidR="003F2695" w:rsidRPr="00727C19">
        <w:rPr>
          <w:rFonts w:asciiTheme="majorBidi" w:hAnsiTheme="majorBidi" w:cstheme="majorBidi"/>
          <w:sz w:val="26"/>
          <w:szCs w:val="26"/>
        </w:rPr>
        <w:t xml:space="preserve">ntropy wave, </w:t>
      </w:r>
      <w:r>
        <w:rPr>
          <w:rFonts w:asciiTheme="majorBidi" w:hAnsiTheme="majorBidi" w:cstheme="majorBidi"/>
          <w:sz w:val="26"/>
          <w:szCs w:val="26"/>
        </w:rPr>
        <w:t>H</w:t>
      </w:r>
      <w:r w:rsidR="003F2695" w:rsidRPr="00727C19">
        <w:rPr>
          <w:rFonts w:asciiTheme="majorBidi" w:hAnsiTheme="majorBidi" w:cstheme="majorBidi"/>
          <w:sz w:val="26"/>
          <w:szCs w:val="26"/>
        </w:rPr>
        <w:t xml:space="preserve">eat and mass transfer. </w:t>
      </w:r>
    </w:p>
    <w:p w14:paraId="77001EEC" w14:textId="77777777" w:rsidR="00163D7D" w:rsidRPr="00727C19" w:rsidRDefault="00163D7D" w:rsidP="00160287">
      <w:pPr>
        <w:spacing w:before="240" w:after="120"/>
        <w:rPr>
          <w:rFonts w:asciiTheme="majorBidi" w:hAnsiTheme="majorBidi" w:cstheme="majorBidi"/>
          <w:b/>
          <w:color w:val="70AD47" w:themeColor="accent6"/>
          <w:sz w:val="26"/>
          <w:szCs w:val="26"/>
          <w:u w:val="single"/>
        </w:rPr>
      </w:pPr>
      <w:r w:rsidRPr="00727C19">
        <w:rPr>
          <w:rFonts w:asciiTheme="majorBidi" w:hAnsiTheme="majorBidi" w:cstheme="majorBidi"/>
          <w:b/>
          <w:color w:val="70AD47" w:themeColor="accent6"/>
          <w:sz w:val="26"/>
          <w:szCs w:val="26"/>
          <w:u w:val="single"/>
        </w:rPr>
        <w:t>PUBLICATIONS</w:t>
      </w:r>
    </w:p>
    <w:p w14:paraId="6743A2FB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proofErr w:type="spellStart"/>
      <w:r w:rsidRPr="00727C19">
        <w:rPr>
          <w:rFonts w:asciiTheme="majorBidi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N., Sheikhzadeh, G.A., Ebrahim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Qomi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M. and Fattahi, A., 2011. Laminar mixed convection of Cu-water nano-fluid in two-sided lid-driven enclosures.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Journal of Nanostructures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1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(1), pp.44-53.</w:t>
      </w:r>
    </w:p>
    <w:p w14:paraId="28D076DD" w14:textId="77777777" w:rsidR="005E3856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Sheikhzadeh, G.A., Ebrahim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Qomi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M.,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 and Fattahi, A., 2012. Laminar mixed convection of Al2O3-water nanofluid in a three-dimensional microchannel.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Journal of Nanostructures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2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(1), pp.61-68.</w:t>
      </w:r>
    </w:p>
    <w:p w14:paraId="606CC38A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EB253C">
        <w:rPr>
          <w:rFonts w:asciiTheme="majorBidi" w:eastAsia="Times New Roman" w:hAnsiTheme="majorBidi" w:cstheme="majorBidi"/>
          <w:sz w:val="26"/>
          <w:szCs w:val="26"/>
        </w:rPr>
        <w:t xml:space="preserve">S. A. Hashemi, N. </w:t>
      </w:r>
      <w:proofErr w:type="spellStart"/>
      <w:r w:rsidRPr="00EB253C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EB253C">
        <w:rPr>
          <w:rFonts w:asciiTheme="majorBidi" w:eastAsia="Times New Roman" w:hAnsiTheme="majorBidi" w:cstheme="majorBidi"/>
          <w:sz w:val="26"/>
          <w:szCs w:val="26"/>
        </w:rPr>
        <w:t>, K. Mazaheri: STUDY OF A TURBULENT NON-PREMIXED METHANE-AIR REACTING FLAME IN A BURNER USING FLAME HOLDER</w:t>
      </w:r>
      <w:r w:rsidRPr="00EB253C">
        <w:rPr>
          <w:rFonts w:asciiTheme="majorBidi" w:eastAsia="Times New Roman" w:hAnsiTheme="majorBidi" w:cstheme="majorBidi"/>
          <w:i/>
          <w:iCs/>
          <w:sz w:val="26"/>
          <w:szCs w:val="26"/>
        </w:rPr>
        <w:t>: J. of Appl. Math and Mech</w:t>
      </w:r>
      <w:r w:rsidRPr="00EB253C">
        <w:rPr>
          <w:rFonts w:asciiTheme="majorBidi" w:eastAsia="Times New Roman" w:hAnsiTheme="majorBidi" w:cstheme="majorBidi"/>
          <w:sz w:val="26"/>
          <w:szCs w:val="26"/>
        </w:rPr>
        <w:t>. 8 (12): 70-81, 2012</w:t>
      </w:r>
      <w:r>
        <w:rPr>
          <w:rFonts w:asciiTheme="majorBidi" w:eastAsia="Times New Roman" w:hAnsiTheme="majorBidi" w:cstheme="majorBidi"/>
          <w:sz w:val="26"/>
          <w:szCs w:val="26"/>
        </w:rPr>
        <w:t>.</w:t>
      </w:r>
    </w:p>
    <w:p w14:paraId="47967B5F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hAnsiTheme="majorBidi" w:cstheme="majorBidi"/>
          <w:sz w:val="26"/>
          <w:szCs w:val="26"/>
        </w:rPr>
        <w:t>Hashemi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S.A., Fattahi, A., Sheikhzadeh, G.A.,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 and Nikfar, M., 2012. Numerical investigation of NO x reduction in a sudden-expansion combustor with inclined turbulent air jet.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Journal of mechanical science and technology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26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(11), pp.3723-3731.</w:t>
      </w:r>
    </w:p>
    <w:p w14:paraId="7307B71D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hAnsiTheme="majorBidi" w:cstheme="majorBidi"/>
          <w:sz w:val="26"/>
          <w:szCs w:val="26"/>
        </w:rPr>
        <w:t>Sheikhzadeh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G.A.,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Qomi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M.E.,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 and Fattahi, A., 2012. Numerical study of mixed convection flows in a lid-driven enclosure filled with nanofluid using variable properties.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Results in Physics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2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, pp.5-13.</w:t>
      </w:r>
    </w:p>
    <w:p w14:paraId="0A08B7F1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Sheikhzadeh, G.A.,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Qomi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M.E.,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N.A.J.M.E.H. and Fattahi, A., 2013. Effect of Al2O3-water nanofluid on heat transfer and pressure drop in a three-dimensional microchannel.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International Journal of Nano Dimension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3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(4), pp.281-288.</w:t>
      </w:r>
    </w:p>
    <w:p w14:paraId="0B855B51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hAnsiTheme="majorBidi" w:cstheme="majorBidi"/>
          <w:sz w:val="26"/>
          <w:szCs w:val="26"/>
        </w:rPr>
        <w:t>Hashemi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S.A.,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N., Fattahi, A., Mazaheri, K. and Heydari, R., 2013. Investigation of a flame holder geometry effect on flame structure in non-premixed combustion.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Journal of Mechanical Science and Technology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27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(11), pp.3505-3512.</w:t>
      </w:r>
    </w:p>
    <w:p w14:paraId="160CDFD6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Calibri" w:hAnsiTheme="majorBidi" w:cstheme="majorBidi"/>
          <w:sz w:val="26"/>
          <w:szCs w:val="26"/>
          <w:lang w:bidi="fa-IR"/>
        </w:rPr>
      </w:pPr>
      <w:r w:rsidRPr="00727C19">
        <w:rPr>
          <w:rFonts w:asciiTheme="majorBidi" w:eastAsia="Calibri" w:hAnsiTheme="majorBidi" w:cstheme="majorBidi"/>
          <w:sz w:val="26"/>
          <w:szCs w:val="26"/>
          <w:lang w:bidi="fa-IR"/>
        </w:rPr>
        <w:lastRenderedPageBreak/>
        <w:t xml:space="preserve">G.A. 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Sheikhzadeh</w:t>
      </w:r>
      <w:r w:rsidRPr="00727C19">
        <w:rPr>
          <w:rFonts w:asciiTheme="majorBidi" w:eastAsia="Calibri" w:hAnsiTheme="majorBidi" w:cstheme="majorBidi"/>
          <w:sz w:val="26"/>
          <w:szCs w:val="26"/>
          <w:lang w:bidi="fa-IR"/>
        </w:rPr>
        <w:t xml:space="preserve">, R. Heydari, N. </w:t>
      </w:r>
      <w:proofErr w:type="spellStart"/>
      <w:r w:rsidRPr="00727C19">
        <w:rPr>
          <w:rFonts w:asciiTheme="majorBidi" w:eastAsia="Calibri" w:hAnsiTheme="majorBidi" w:cstheme="majorBidi"/>
          <w:sz w:val="26"/>
          <w:szCs w:val="26"/>
          <w:lang w:bidi="fa-IR"/>
        </w:rPr>
        <w:t>Hajialigol</w:t>
      </w:r>
      <w:proofErr w:type="spellEnd"/>
      <w:r w:rsidRPr="00727C19">
        <w:rPr>
          <w:rFonts w:asciiTheme="majorBidi" w:eastAsia="Calibri" w:hAnsiTheme="majorBidi" w:cstheme="majorBidi"/>
          <w:sz w:val="26"/>
          <w:szCs w:val="26"/>
          <w:lang w:bidi="fa-IR"/>
        </w:rPr>
        <w:t xml:space="preserve">, A. Fattahi and M.A. Mehrabian, 2013, Heat and mass transfer by natural convection around a hot body in a rectangular cavity, Scientia </w:t>
      </w:r>
      <w:proofErr w:type="spellStart"/>
      <w:r w:rsidRPr="00727C19">
        <w:rPr>
          <w:rFonts w:asciiTheme="majorBidi" w:eastAsia="Calibri" w:hAnsiTheme="majorBidi" w:cstheme="majorBidi"/>
          <w:sz w:val="26"/>
          <w:szCs w:val="26"/>
          <w:lang w:bidi="fa-IR"/>
        </w:rPr>
        <w:t>Iranica</w:t>
      </w:r>
      <w:proofErr w:type="spellEnd"/>
      <w:r w:rsidRPr="00727C19">
        <w:rPr>
          <w:rFonts w:asciiTheme="majorBidi" w:eastAsia="Calibri" w:hAnsiTheme="majorBidi" w:cstheme="majorBidi"/>
          <w:sz w:val="26"/>
          <w:szCs w:val="26"/>
          <w:lang w:bidi="fa-IR"/>
        </w:rPr>
        <w:t xml:space="preserve"> B, Vol. 20 (5), pp. 1474-1484.</w:t>
      </w:r>
    </w:p>
    <w:p w14:paraId="06F3CB12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S. A. Hashemi, N.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K. Mazaheri, A. Fattahi, 2013, Investigation of Air Turbulence Intensity Effect on the Flame Structure in Different Flame Holder Geometry,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International Journal of Engineering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, Vol. 26 (12) pp. 1423-1432.</w:t>
      </w:r>
    </w:p>
    <w:p w14:paraId="51C2191A" w14:textId="77777777" w:rsidR="005E3856" w:rsidRPr="00727C19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N., Fattahi, A., Ahmadi, M.H.,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Qomi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M.E. and Kakoli, E., 2015. MHD mixed convection and entropy generation in a 3-D microchannel using Al2O3–water nanofluid.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Journal of the Taiwan Institute of Chemical Engineers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46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, pp.30-42.</w:t>
      </w:r>
    </w:p>
    <w:p w14:paraId="1E49D0B1" w14:textId="77777777" w:rsidR="005E3856" w:rsidRDefault="00000000" w:rsidP="005E385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hyperlink r:id="rId9" w:history="1">
        <w:r w:rsidR="005E3856" w:rsidRPr="00EB253C">
          <w:rPr>
            <w:rFonts w:asciiTheme="majorBidi" w:eastAsia="Times New Roman" w:hAnsiTheme="majorBidi" w:cstheme="majorBidi"/>
            <w:sz w:val="26"/>
            <w:szCs w:val="26"/>
          </w:rPr>
          <w:t>. A. Abbasian Arani</w:t>
        </w:r>
      </w:hyperlink>
      <w:r w:rsidR="005E3856" w:rsidRPr="00EB253C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hyperlink r:id="rId10" w:history="1">
        <w:r w:rsidR="005E3856" w:rsidRPr="00EB253C">
          <w:rPr>
            <w:rFonts w:asciiTheme="majorBidi" w:eastAsia="Times New Roman" w:hAnsiTheme="majorBidi" w:cstheme="majorBidi"/>
            <w:sz w:val="26"/>
            <w:szCs w:val="26"/>
          </w:rPr>
          <w:t>E. Kakoli</w:t>
        </w:r>
      </w:hyperlink>
      <w:r w:rsidR="005E3856" w:rsidRPr="00EB253C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hyperlink r:id="rId11" w:history="1">
        <w:r w:rsidR="005E3856" w:rsidRPr="00EB253C">
          <w:rPr>
            <w:rFonts w:asciiTheme="majorBidi" w:eastAsia="Times New Roman" w:hAnsiTheme="majorBidi" w:cstheme="majorBidi"/>
            <w:sz w:val="26"/>
            <w:szCs w:val="26"/>
          </w:rPr>
          <w:t xml:space="preserve">N. </w:t>
        </w:r>
        <w:proofErr w:type="spellStart"/>
        <w:r w:rsidR="005E3856" w:rsidRPr="00EB253C">
          <w:rPr>
            <w:rFonts w:asciiTheme="majorBidi" w:eastAsia="Times New Roman" w:hAnsiTheme="majorBidi" w:cstheme="majorBidi"/>
            <w:sz w:val="26"/>
            <w:szCs w:val="26"/>
          </w:rPr>
          <w:t>Hajialigo</w:t>
        </w:r>
      </w:hyperlink>
      <w:r w:rsidR="005E3856" w:rsidRPr="00EB253C">
        <w:rPr>
          <w:rFonts w:asciiTheme="majorBidi" w:eastAsia="Times New Roman" w:hAnsiTheme="majorBidi" w:cstheme="majorBidi"/>
          <w:sz w:val="26"/>
          <w:szCs w:val="26"/>
        </w:rPr>
        <w:t>l</w:t>
      </w:r>
      <w:proofErr w:type="spellEnd"/>
      <w:r w:rsidR="005E3856" w:rsidRPr="00EB253C">
        <w:rPr>
          <w:rFonts w:asciiTheme="majorBidi" w:eastAsia="Times New Roman" w:hAnsiTheme="majorBidi" w:cstheme="majorBidi"/>
          <w:sz w:val="26"/>
          <w:szCs w:val="26"/>
        </w:rPr>
        <w:t xml:space="preserve">: Double-diffusive natural convection of Al2O3-water nanofluid in an enclosure with partially active side walls using variable properties </w:t>
      </w:r>
      <w:r w:rsidR="005E3856" w:rsidRPr="00EB253C">
        <w:rPr>
          <w:rFonts w:asciiTheme="majorBidi" w:eastAsia="Times New Roman" w:hAnsiTheme="majorBidi" w:cstheme="majorBidi"/>
          <w:i/>
          <w:iCs/>
          <w:sz w:val="26"/>
          <w:szCs w:val="26"/>
        </w:rPr>
        <w:t>Journal of Mechanical Science and Technology</w:t>
      </w:r>
      <w:r w:rsidR="005E3856" w:rsidRPr="00EB253C">
        <w:rPr>
          <w:rFonts w:asciiTheme="majorBidi" w:eastAsia="Times New Roman" w:hAnsiTheme="majorBidi" w:cstheme="majorBidi"/>
          <w:sz w:val="26"/>
          <w:szCs w:val="26"/>
        </w:rPr>
        <w:t xml:space="preserve">, November 2014, Volume 28, </w:t>
      </w:r>
      <w:hyperlink r:id="rId12" w:history="1">
        <w:r w:rsidR="005E3856" w:rsidRPr="00EB253C">
          <w:rPr>
            <w:rFonts w:asciiTheme="majorBidi" w:eastAsia="Times New Roman" w:hAnsiTheme="majorBidi" w:cstheme="majorBidi"/>
            <w:sz w:val="26"/>
            <w:szCs w:val="26"/>
          </w:rPr>
          <w:t>Issue 11</w:t>
        </w:r>
      </w:hyperlink>
      <w:r w:rsidR="005E3856" w:rsidRPr="00EB253C">
        <w:rPr>
          <w:rFonts w:asciiTheme="majorBidi" w:eastAsia="Times New Roman" w:hAnsiTheme="majorBidi" w:cstheme="majorBidi"/>
          <w:sz w:val="26"/>
          <w:szCs w:val="26"/>
        </w:rPr>
        <w:t>, pp 4681-4691.</w:t>
      </w:r>
    </w:p>
    <w:p w14:paraId="10D7CC67" w14:textId="77777777" w:rsidR="005E3856" w:rsidRPr="00947739" w:rsidRDefault="005E3856" w:rsidP="005E385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H. </w:t>
      </w:r>
      <w:proofErr w:type="spellStart"/>
      <w:r w:rsidRPr="00947739">
        <w:rPr>
          <w:rFonts w:asciiTheme="majorBidi" w:eastAsia="Times New Roman" w:hAnsiTheme="majorBidi" w:cstheme="majorBidi"/>
          <w:sz w:val="26"/>
          <w:szCs w:val="26"/>
        </w:rPr>
        <w:t>Khorasanizadeh</w:t>
      </w:r>
      <w:proofErr w:type="spellEnd"/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, N. </w:t>
      </w:r>
      <w:proofErr w:type="spellStart"/>
      <w:r w:rsidRPr="0094773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, M. Ebrahim </w:t>
      </w:r>
      <w:proofErr w:type="spellStart"/>
      <w:r w:rsidRPr="00947739">
        <w:rPr>
          <w:rFonts w:asciiTheme="majorBidi" w:eastAsia="Times New Roman" w:hAnsiTheme="majorBidi" w:cstheme="majorBidi"/>
          <w:sz w:val="26"/>
          <w:szCs w:val="26"/>
        </w:rPr>
        <w:t>Qomi</w:t>
      </w:r>
      <w:proofErr w:type="spellEnd"/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, Effects of an Enclosure Inclination Angle and its Walls Movement Direction on Variable Properties Nanofluid Mixed Convection: </w:t>
      </w:r>
      <w:proofErr w:type="spellStart"/>
      <w:r w:rsidRPr="00947739">
        <w:rPr>
          <w:rFonts w:asciiTheme="majorBidi" w:eastAsia="Times New Roman" w:hAnsiTheme="majorBidi" w:cstheme="majorBidi"/>
          <w:i/>
          <w:iCs/>
          <w:sz w:val="26"/>
          <w:szCs w:val="26"/>
        </w:rPr>
        <w:t>Amirkabir</w:t>
      </w:r>
      <w:proofErr w:type="spellEnd"/>
      <w:r w:rsidRPr="00947739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Journal</w:t>
      </w: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 2014</w:t>
      </w:r>
      <w:r>
        <w:rPr>
          <w:rFonts w:asciiTheme="majorBidi" w:eastAsia="Times New Roman" w:hAnsiTheme="majorBidi" w:cstheme="majorBidi"/>
          <w:sz w:val="26"/>
          <w:szCs w:val="26"/>
        </w:rPr>
        <w:t>.</w:t>
      </w:r>
    </w:p>
    <w:p w14:paraId="41C94470" w14:textId="77777777" w:rsidR="005E3856" w:rsidRPr="00947739" w:rsidRDefault="005E3856" w:rsidP="005E385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N. </w:t>
      </w:r>
      <w:proofErr w:type="spellStart"/>
      <w:r w:rsidRPr="0094773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, K. Mazaheri, </w:t>
      </w:r>
      <w:hyperlink r:id="rId13" w:history="1">
        <w:r w:rsidRPr="00947739">
          <w:rPr>
            <w:rFonts w:asciiTheme="majorBidi" w:eastAsia="Times New Roman" w:hAnsiTheme="majorBidi" w:cstheme="majorBidi" w:hint="eastAsia"/>
            <w:sz w:val="26"/>
            <w:szCs w:val="26"/>
          </w:rPr>
          <w:t>Thermal response of a turbulent premixed flame to the imposed inlet oscillating velocity</w:t>
        </w:r>
      </w:hyperlink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: </w:t>
      </w:r>
      <w:r w:rsidRPr="00947739">
        <w:rPr>
          <w:rFonts w:asciiTheme="majorBidi" w:eastAsia="Times New Roman" w:hAnsiTheme="majorBidi" w:cstheme="majorBidi" w:hint="eastAsia"/>
          <w:i/>
          <w:iCs/>
          <w:sz w:val="26"/>
          <w:szCs w:val="26"/>
        </w:rPr>
        <w:t>Energy</w:t>
      </w: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 118 (2017) 209-220.</w:t>
      </w:r>
    </w:p>
    <w:p w14:paraId="61535F4B" w14:textId="77777777" w:rsidR="005E3856" w:rsidRPr="00947739" w:rsidRDefault="005E3856" w:rsidP="005E385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N. </w:t>
      </w:r>
      <w:proofErr w:type="spellStart"/>
      <w:r w:rsidRPr="0094773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, K. Mazaheri, Turbulent lean premixed flame response to the imposed inlet oscillating velocity and effect of the equivalence ratio and inlet temperature on it: </w:t>
      </w:r>
      <w:r w:rsidRPr="00947739">
        <w:rPr>
          <w:rFonts w:asciiTheme="majorBidi" w:eastAsia="Times New Roman" w:hAnsiTheme="majorBidi" w:cstheme="majorBidi"/>
          <w:i/>
          <w:iCs/>
          <w:sz w:val="26"/>
          <w:szCs w:val="26"/>
        </w:rPr>
        <w:t>Combustion and Fuel journal</w:t>
      </w:r>
      <w:r w:rsidRPr="00947739">
        <w:rPr>
          <w:rFonts w:asciiTheme="majorBidi" w:eastAsia="Times New Roman" w:hAnsiTheme="majorBidi" w:cstheme="majorBidi"/>
          <w:sz w:val="26"/>
          <w:szCs w:val="26"/>
        </w:rPr>
        <w:t>, 2017.</w:t>
      </w:r>
    </w:p>
    <w:p w14:paraId="567B9B95" w14:textId="77777777" w:rsidR="005E3856" w:rsidRPr="00947739" w:rsidRDefault="005E3856" w:rsidP="005E385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6"/>
          <w:szCs w:val="26"/>
        </w:rPr>
      </w:pP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N. </w:t>
      </w:r>
      <w:proofErr w:type="spellStart"/>
      <w:r w:rsidRPr="0094773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, K. Mazaheri, </w:t>
      </w:r>
      <w:proofErr w:type="gramStart"/>
      <w:r w:rsidRPr="00947739">
        <w:rPr>
          <w:rFonts w:asciiTheme="majorBidi" w:eastAsia="Times New Roman" w:hAnsiTheme="majorBidi" w:cstheme="majorBidi"/>
          <w:i/>
          <w:iCs/>
          <w:sz w:val="26"/>
          <w:szCs w:val="26"/>
        </w:rPr>
        <w:t>The</w:t>
      </w:r>
      <w:proofErr w:type="gramEnd"/>
      <w:r w:rsidRPr="00947739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entropy wave dissipation and dispersion in a lean</w:t>
      </w:r>
      <w:r w:rsidRPr="00947739">
        <w:rPr>
          <w:rFonts w:asciiTheme="majorBidi" w:eastAsia="Times New Roman" w:hAnsiTheme="majorBidi" w:cstheme="majorBidi"/>
          <w:sz w:val="26"/>
          <w:szCs w:val="26"/>
        </w:rPr>
        <w:br/>
      </w:r>
      <w:r w:rsidRPr="00947739">
        <w:rPr>
          <w:rFonts w:asciiTheme="majorBidi" w:eastAsia="Times New Roman" w:hAnsiTheme="majorBidi" w:cstheme="majorBidi"/>
          <w:i/>
          <w:iCs/>
          <w:sz w:val="26"/>
          <w:szCs w:val="26"/>
        </w:rPr>
        <w:t>premixed combustor, Applied Thermal Engineering</w:t>
      </w:r>
      <w:r w:rsidRPr="00947739">
        <w:rPr>
          <w:rFonts w:asciiTheme="majorBidi" w:eastAsia="Times New Roman" w:hAnsiTheme="majorBidi" w:cstheme="majorBidi"/>
          <w:sz w:val="26"/>
          <w:szCs w:val="26"/>
        </w:rPr>
        <w:t xml:space="preserve"> 165 (2020).</w:t>
      </w:r>
    </w:p>
    <w:p w14:paraId="5F0C8D13" w14:textId="77777777" w:rsidR="005E3856" w:rsidRDefault="005E3856" w:rsidP="005E3856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Fattahi, A., Karimi, N. and </w:t>
      </w:r>
      <w:proofErr w:type="spellStart"/>
      <w:r w:rsidRPr="00727C19">
        <w:rPr>
          <w:rFonts w:asciiTheme="majorBidi" w:eastAsia="Times New Roman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N., 2020. Dynamics of entropy wave generation in a simplified model of gas turbine combustor: A theoretical investigation.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Physics of Fluids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727C19">
        <w:rPr>
          <w:rFonts w:asciiTheme="majorBidi" w:eastAsia="Times New Roman" w:hAnsiTheme="majorBidi" w:cstheme="majorBidi"/>
          <w:i/>
          <w:iCs/>
          <w:sz w:val="26"/>
          <w:szCs w:val="26"/>
        </w:rPr>
        <w:t>32</w:t>
      </w:r>
      <w:r w:rsidRPr="00727C19">
        <w:rPr>
          <w:rFonts w:asciiTheme="majorBidi" w:eastAsia="Times New Roman" w:hAnsiTheme="majorBidi" w:cstheme="majorBidi"/>
          <w:sz w:val="26"/>
          <w:szCs w:val="26"/>
        </w:rPr>
        <w:t>(10), p.106107.</w:t>
      </w:r>
    </w:p>
    <w:p w14:paraId="7FB43835" w14:textId="77777777" w:rsidR="00314C0A" w:rsidRDefault="00314C0A" w:rsidP="00314C0A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6357">
        <w:rPr>
          <w:rFonts w:ascii="Times New Roman" w:eastAsia="Times New Roman" w:hAnsi="Times New Roman" w:cs="Times New Roman"/>
          <w:sz w:val="26"/>
          <w:szCs w:val="26"/>
        </w:rPr>
        <w:t xml:space="preserve">Rahmani, E., Fattahi, A., Moradi, T., </w:t>
      </w:r>
      <w:proofErr w:type="spellStart"/>
      <w:r w:rsidRPr="00A26357">
        <w:rPr>
          <w:rFonts w:ascii="Times New Roman" w:eastAsia="Times New Roman" w:hAnsi="Times New Roman" w:cs="Times New Roman"/>
          <w:sz w:val="26"/>
          <w:szCs w:val="26"/>
        </w:rPr>
        <w:t>Hajialigol</w:t>
      </w:r>
      <w:proofErr w:type="spellEnd"/>
      <w:r w:rsidRPr="00A26357">
        <w:rPr>
          <w:rFonts w:ascii="Times New Roman" w:eastAsia="Times New Roman" w:hAnsi="Times New Roman" w:cs="Times New Roman"/>
          <w:sz w:val="26"/>
          <w:szCs w:val="26"/>
        </w:rPr>
        <w:t xml:space="preserve">, N., Karimi, N. and </w:t>
      </w:r>
      <w:proofErr w:type="spellStart"/>
      <w:r w:rsidRPr="00A26357">
        <w:rPr>
          <w:rFonts w:ascii="Times New Roman" w:eastAsia="Times New Roman" w:hAnsi="Times New Roman" w:cs="Times New Roman"/>
          <w:sz w:val="26"/>
          <w:szCs w:val="26"/>
        </w:rPr>
        <w:t>Doranehgard</w:t>
      </w:r>
      <w:proofErr w:type="spellEnd"/>
      <w:r w:rsidRPr="00A26357">
        <w:rPr>
          <w:rFonts w:ascii="Times New Roman" w:eastAsia="Times New Roman" w:hAnsi="Times New Roman" w:cs="Times New Roman"/>
          <w:sz w:val="26"/>
          <w:szCs w:val="26"/>
        </w:rPr>
        <w:t xml:space="preserve">, M.H., 2022. Enhancement of heat transfer in solar collectors by vortex generation. </w:t>
      </w:r>
      <w:r w:rsidRPr="00A26357">
        <w:rPr>
          <w:rFonts w:ascii="Times New Roman" w:eastAsia="Times New Roman" w:hAnsi="Times New Roman" w:cs="Times New Roman"/>
          <w:i/>
          <w:iCs/>
          <w:sz w:val="26"/>
          <w:szCs w:val="26"/>
        </w:rPr>
        <w:t>Energy Sources, Part A: Recovery, Utilization, and Environmental Effects</w:t>
      </w:r>
      <w:r w:rsidRPr="00A263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26357">
        <w:rPr>
          <w:rFonts w:ascii="Times New Roman" w:eastAsia="Times New Roman" w:hAnsi="Times New Roman" w:cs="Times New Roman"/>
          <w:i/>
          <w:iCs/>
          <w:sz w:val="26"/>
          <w:szCs w:val="26"/>
        </w:rPr>
        <w:t>44</w:t>
      </w:r>
      <w:r w:rsidRPr="00A26357">
        <w:rPr>
          <w:rFonts w:ascii="Times New Roman" w:eastAsia="Times New Roman" w:hAnsi="Times New Roman" w:cs="Times New Roman"/>
          <w:sz w:val="26"/>
          <w:szCs w:val="26"/>
        </w:rPr>
        <w:t>(1), pp.1731-1750.</w:t>
      </w:r>
    </w:p>
    <w:p w14:paraId="7F8D0BF5" w14:textId="5B8E7635" w:rsidR="005E3856" w:rsidRDefault="005E3856" w:rsidP="005E385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F16">
        <w:rPr>
          <w:rFonts w:ascii="Times New Roman" w:eastAsia="Times New Roman" w:hAnsi="Times New Roman" w:cs="Times New Roman"/>
          <w:sz w:val="26"/>
          <w:szCs w:val="26"/>
        </w:rPr>
        <w:t>Hajialigol</w:t>
      </w:r>
      <w:proofErr w:type="spellEnd"/>
      <w:r w:rsidRPr="00787F16">
        <w:rPr>
          <w:rFonts w:ascii="Times New Roman" w:eastAsia="Times New Roman" w:hAnsi="Times New Roman" w:cs="Times New Roman"/>
          <w:sz w:val="26"/>
          <w:szCs w:val="26"/>
        </w:rPr>
        <w:t>, N., Mazaheri, K. and Fattahi, A., 202</w:t>
      </w:r>
      <w:r w:rsidR="00314C0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87F16">
        <w:rPr>
          <w:rFonts w:ascii="Times New Roman" w:eastAsia="Times New Roman" w:hAnsi="Times New Roman" w:cs="Times New Roman"/>
          <w:sz w:val="26"/>
          <w:szCs w:val="26"/>
        </w:rPr>
        <w:t xml:space="preserve">. Thermo-hydrodynamic effects of the Ethylene reactive flow on </w:t>
      </w:r>
      <w:proofErr w:type="spellStart"/>
      <w:r w:rsidRPr="00787F16">
        <w:rPr>
          <w:rFonts w:ascii="Times New Roman" w:eastAsia="Times New Roman" w:hAnsi="Times New Roman" w:cs="Times New Roman"/>
          <w:sz w:val="26"/>
          <w:szCs w:val="26"/>
        </w:rPr>
        <w:t>convecting</w:t>
      </w:r>
      <w:proofErr w:type="spellEnd"/>
      <w:r w:rsidRPr="00787F16">
        <w:rPr>
          <w:rFonts w:ascii="Times New Roman" w:eastAsia="Times New Roman" w:hAnsi="Times New Roman" w:cs="Times New Roman"/>
          <w:sz w:val="26"/>
          <w:szCs w:val="26"/>
        </w:rPr>
        <w:t xml:space="preserve"> hot spots using LES. </w:t>
      </w:r>
      <w:r w:rsidRPr="00787F16">
        <w:rPr>
          <w:rFonts w:ascii="Times New Roman" w:eastAsia="Times New Roman" w:hAnsi="Times New Roman" w:cs="Times New Roman"/>
          <w:i/>
          <w:iCs/>
          <w:sz w:val="26"/>
          <w:szCs w:val="26"/>
        </w:rPr>
        <w:t>Chemical Engineering Communications</w:t>
      </w:r>
      <w:r w:rsidRPr="00787F1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8CC80A" w14:textId="21C72EBF" w:rsidR="005E3856" w:rsidRDefault="005E3856" w:rsidP="005E385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7739">
        <w:rPr>
          <w:rFonts w:ascii="Times New Roman" w:eastAsia="Times New Roman" w:hAnsi="Times New Roman" w:cs="Times New Roman"/>
          <w:sz w:val="26"/>
          <w:szCs w:val="26"/>
        </w:rPr>
        <w:t xml:space="preserve">A Fattahi, N </w:t>
      </w:r>
      <w:proofErr w:type="spellStart"/>
      <w:r w:rsidRPr="00947739">
        <w:rPr>
          <w:rFonts w:ascii="Times New Roman" w:eastAsia="Times New Roman" w:hAnsi="Times New Roman" w:cs="Times New Roman"/>
          <w:sz w:val="26"/>
          <w:szCs w:val="26"/>
        </w:rPr>
        <w:t>Hajialigol</w:t>
      </w:r>
      <w:proofErr w:type="spellEnd"/>
      <w:r w:rsidRPr="00947739">
        <w:rPr>
          <w:rFonts w:ascii="Times New Roman" w:eastAsia="Times New Roman" w:hAnsi="Times New Roman" w:cs="Times New Roman"/>
          <w:sz w:val="26"/>
          <w:szCs w:val="26"/>
        </w:rPr>
        <w:t xml:space="preserve">, M </w:t>
      </w:r>
      <w:proofErr w:type="spellStart"/>
      <w:r w:rsidRPr="00947739">
        <w:rPr>
          <w:rFonts w:ascii="Times New Roman" w:eastAsia="Times New Roman" w:hAnsi="Times New Roman" w:cs="Times New Roman"/>
          <w:sz w:val="26"/>
          <w:szCs w:val="26"/>
        </w:rPr>
        <w:t>Delpisheh</w:t>
      </w:r>
      <w:proofErr w:type="spellEnd"/>
      <w:r w:rsidRPr="00947739">
        <w:rPr>
          <w:rFonts w:ascii="Times New Roman" w:eastAsia="Times New Roman" w:hAnsi="Times New Roman" w:cs="Times New Roman"/>
          <w:sz w:val="26"/>
          <w:szCs w:val="26"/>
        </w:rPr>
        <w:t>, N Karimi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hyperlink r:id="rId14" w:history="1">
        <w:r w:rsidRPr="00947739">
          <w:rPr>
            <w:rFonts w:ascii="Times New Roman" w:eastAsia="Times New Roman" w:hAnsi="Times New Roman" w:cs="Times New Roman"/>
            <w:sz w:val="26"/>
            <w:szCs w:val="26"/>
          </w:rPr>
          <w:t>Lattice-Boltzmann numerical simulation of double-diffusive natural convection and entropy generation in an n-shaped partially heated storage tank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47739">
        <w:rPr>
          <w:rFonts w:ascii="Times New Roman" w:eastAsia="Times New Roman" w:hAnsi="Times New Roman" w:cs="Times New Roman"/>
          <w:i/>
          <w:iCs/>
          <w:sz w:val="26"/>
          <w:szCs w:val="26"/>
        </w:rPr>
        <w:t>Engineering Analysis with Boundary Elements</w:t>
      </w:r>
      <w:r w:rsidRPr="00947739">
        <w:rPr>
          <w:rFonts w:ascii="Times New Roman" w:eastAsia="Times New Roman" w:hAnsi="Times New Roman" w:cs="Times New Roman"/>
          <w:sz w:val="26"/>
          <w:szCs w:val="26"/>
        </w:rPr>
        <w:t xml:space="preserve"> 146, 105-118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(2023).</w:t>
      </w:r>
    </w:p>
    <w:p w14:paraId="2BE2FD81" w14:textId="77777777" w:rsidR="005E3856" w:rsidRPr="00947739" w:rsidRDefault="005E3856" w:rsidP="005E3856">
      <w:pPr>
        <w:pStyle w:val="ListParagraph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23F77C" w14:textId="77777777" w:rsidR="005E3856" w:rsidRPr="005D3120" w:rsidRDefault="005E3856" w:rsidP="005E3856">
      <w:pPr>
        <w:spacing w:after="0"/>
        <w:rPr>
          <w:rFonts w:asciiTheme="majorBidi" w:hAnsiTheme="majorBidi" w:cstheme="majorBidi"/>
          <w:b/>
          <w:i/>
          <w:sz w:val="26"/>
          <w:szCs w:val="26"/>
        </w:rPr>
      </w:pPr>
      <w:r>
        <w:rPr>
          <w:rFonts w:asciiTheme="majorBidi" w:hAnsiTheme="majorBidi" w:cstheme="majorBidi"/>
          <w:b/>
          <w:i/>
          <w:sz w:val="26"/>
          <w:szCs w:val="26"/>
        </w:rPr>
        <w:lastRenderedPageBreak/>
        <w:t xml:space="preserve">Some </w:t>
      </w:r>
      <w:r w:rsidRPr="005D3120">
        <w:rPr>
          <w:rFonts w:asciiTheme="majorBidi" w:hAnsiTheme="majorBidi" w:cstheme="majorBidi"/>
          <w:b/>
          <w:i/>
          <w:sz w:val="26"/>
          <w:szCs w:val="26"/>
        </w:rPr>
        <w:t>Conference Presentations</w:t>
      </w:r>
    </w:p>
    <w:p w14:paraId="04DA1DAD" w14:textId="77777777" w:rsidR="005E3856" w:rsidRPr="00727C19" w:rsidRDefault="005E3856" w:rsidP="005E3856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</w:rPr>
      </w:pPr>
      <w:r w:rsidRPr="00727C19">
        <w:rPr>
          <w:rFonts w:asciiTheme="majorBidi" w:hAnsiTheme="majorBidi" w:cstheme="majorBidi"/>
          <w:sz w:val="26"/>
          <w:szCs w:val="26"/>
        </w:rPr>
        <w:t xml:space="preserve">G. A. Sheikhzadeh, M. Ebrahim </w:t>
      </w:r>
      <w:proofErr w:type="spellStart"/>
      <w:r w:rsidRPr="00727C19">
        <w:rPr>
          <w:rFonts w:asciiTheme="majorBidi" w:hAnsiTheme="majorBidi" w:cstheme="majorBidi"/>
          <w:sz w:val="26"/>
          <w:szCs w:val="26"/>
        </w:rPr>
        <w:t>Qomi</w:t>
      </w:r>
      <w:proofErr w:type="spellEnd"/>
      <w:r w:rsidRPr="00727C19">
        <w:rPr>
          <w:rFonts w:asciiTheme="majorBidi" w:hAnsiTheme="majorBidi" w:cstheme="majorBidi"/>
          <w:sz w:val="26"/>
          <w:szCs w:val="26"/>
        </w:rPr>
        <w:t xml:space="preserve">, N. </w:t>
      </w:r>
      <w:proofErr w:type="spellStart"/>
      <w:r w:rsidRPr="00727C19">
        <w:rPr>
          <w:rFonts w:asciiTheme="majorBidi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hAnsiTheme="majorBidi" w:cstheme="majorBidi"/>
          <w:sz w:val="26"/>
          <w:szCs w:val="26"/>
        </w:rPr>
        <w:t xml:space="preserve">, and A. Fattahi, Numerical study </w:t>
      </w:r>
      <w:r>
        <w:rPr>
          <w:rFonts w:asciiTheme="majorBidi" w:hAnsiTheme="majorBidi" w:cstheme="majorBidi"/>
          <w:sz w:val="26"/>
          <w:szCs w:val="26"/>
        </w:rPr>
        <w:t>of mixed convection in a three-</w:t>
      </w:r>
      <w:r w:rsidRPr="00727C19">
        <w:rPr>
          <w:rFonts w:asciiTheme="majorBidi" w:hAnsiTheme="majorBidi" w:cstheme="majorBidi"/>
          <w:sz w:val="26"/>
          <w:szCs w:val="26"/>
        </w:rPr>
        <w:t xml:space="preserve">dimensional microchannel filled with a nanofluid under a magnetic field, 8th International Conference on Diffusion in Solids and Liquids, DSL, Istanbul-Turkey, 25-29 June, 2012. </w:t>
      </w:r>
    </w:p>
    <w:p w14:paraId="3EB13038" w14:textId="77777777" w:rsidR="005E3856" w:rsidRDefault="005E3856" w:rsidP="005E3856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</w:rPr>
      </w:pPr>
      <w:r w:rsidRPr="00727C19">
        <w:rPr>
          <w:rFonts w:asciiTheme="majorBidi" w:hAnsiTheme="majorBidi" w:cstheme="majorBidi"/>
          <w:sz w:val="26"/>
          <w:szCs w:val="26"/>
        </w:rPr>
        <w:t xml:space="preserve">S.A. Hashemi, N. </w:t>
      </w:r>
      <w:proofErr w:type="spellStart"/>
      <w:r w:rsidRPr="00727C19">
        <w:rPr>
          <w:rFonts w:asciiTheme="majorBidi" w:hAnsiTheme="majorBidi" w:cstheme="majorBidi"/>
          <w:sz w:val="26"/>
          <w:szCs w:val="26"/>
        </w:rPr>
        <w:t>Hajialigol</w:t>
      </w:r>
      <w:proofErr w:type="spellEnd"/>
      <w:r w:rsidRPr="00727C19">
        <w:rPr>
          <w:rFonts w:asciiTheme="majorBidi" w:hAnsiTheme="majorBidi" w:cstheme="majorBidi"/>
          <w:sz w:val="26"/>
          <w:szCs w:val="26"/>
        </w:rPr>
        <w:t>, A. Fattahi, Investigation of the effect of flame holder geometry</w:t>
      </w:r>
      <w:r w:rsidRPr="00727C19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27C19">
        <w:rPr>
          <w:rFonts w:asciiTheme="majorBidi" w:hAnsiTheme="majorBidi" w:cstheme="majorBidi"/>
          <w:sz w:val="26"/>
          <w:szCs w:val="26"/>
        </w:rPr>
        <w:t>on flame structure in non-premixed combustion, 8th International Conference on Diffusion in Solids and Liquids, DSL, Istanbul-Turkey, 25-29 June, 2012.</w:t>
      </w:r>
    </w:p>
    <w:p w14:paraId="6FAB53FB" w14:textId="77777777" w:rsidR="005E3856" w:rsidRPr="006357EC" w:rsidRDefault="005E3856" w:rsidP="005E3856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2E6CCC2C" w14:textId="77777777" w:rsidR="005E3856" w:rsidRPr="00727C19" w:rsidRDefault="005E3856" w:rsidP="005E3856">
      <w:pPr>
        <w:spacing w:before="120" w:after="0"/>
        <w:rPr>
          <w:rFonts w:asciiTheme="majorBidi" w:hAnsiTheme="majorBidi" w:cstheme="majorBidi"/>
          <w:sz w:val="26"/>
          <w:szCs w:val="26"/>
        </w:rPr>
      </w:pPr>
    </w:p>
    <w:p w14:paraId="1EE173FA" w14:textId="77777777" w:rsidR="005E3856" w:rsidRPr="00A764B1" w:rsidRDefault="005E3856" w:rsidP="005E3856">
      <w:pPr>
        <w:spacing w:before="240" w:after="120"/>
        <w:jc w:val="both"/>
        <w:rPr>
          <w:rFonts w:asciiTheme="majorBidi" w:hAnsiTheme="majorBidi" w:cstheme="majorBidi"/>
          <w:b/>
          <w:color w:val="70AD47" w:themeColor="accent6"/>
          <w:sz w:val="26"/>
          <w:szCs w:val="26"/>
          <w:u w:val="single"/>
        </w:rPr>
      </w:pPr>
      <w:bookmarkStart w:id="0" w:name="_Hlk529176640"/>
      <w:r w:rsidRPr="00A764B1">
        <w:rPr>
          <w:rFonts w:asciiTheme="majorBidi" w:hAnsiTheme="majorBidi" w:cstheme="majorBidi"/>
          <w:b/>
          <w:color w:val="70AD47" w:themeColor="accent6"/>
          <w:sz w:val="26"/>
          <w:szCs w:val="26"/>
          <w:u w:val="single"/>
        </w:rPr>
        <w:t xml:space="preserve">SOFTWARE SKILLS </w:t>
      </w:r>
    </w:p>
    <w:p w14:paraId="4A2B0394" w14:textId="77777777" w:rsidR="005E3856" w:rsidRPr="00A764B1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764B1">
        <w:rPr>
          <w:rFonts w:asciiTheme="majorBidi" w:hAnsiTheme="majorBidi" w:cstheme="majorBidi"/>
          <w:sz w:val="26"/>
          <w:szCs w:val="26"/>
        </w:rPr>
        <w:t>ANSYS Fluent</w:t>
      </w:r>
      <w:r>
        <w:rPr>
          <w:rFonts w:asciiTheme="majorBidi" w:hAnsiTheme="majorBidi" w:cstheme="majorBidi"/>
          <w:sz w:val="26"/>
          <w:szCs w:val="26"/>
        </w:rPr>
        <w:t xml:space="preserve">/Mesh/Geometry </w:t>
      </w:r>
    </w:p>
    <w:p w14:paraId="6F3522B9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OpenFOAM</w:t>
      </w:r>
      <w:proofErr w:type="spellEnd"/>
    </w:p>
    <w:p w14:paraId="64820ADE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MATLAB</w:t>
      </w:r>
    </w:p>
    <w:p w14:paraId="6BE7C3A2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FORTRAN</w:t>
      </w:r>
    </w:p>
    <w:p w14:paraId="354907A7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Tecplot</w:t>
      </w:r>
      <w:proofErr w:type="spellEnd"/>
    </w:p>
    <w:p w14:paraId="4DB7576D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EES</w:t>
      </w:r>
    </w:p>
    <w:p w14:paraId="0DA1CE90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Thermoflow</w:t>
      </w:r>
      <w:proofErr w:type="spellEnd"/>
    </w:p>
    <w:p w14:paraId="137E1540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Gaseq</w:t>
      </w:r>
    </w:p>
    <w:p w14:paraId="6701EECC" w14:textId="77777777" w:rsidR="005E3856" w:rsidRDefault="005E3856" w:rsidP="005E385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Maple</w:t>
      </w:r>
      <w:bookmarkEnd w:id="0"/>
    </w:p>
    <w:sectPr w:rsidR="005E385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09AF" w14:textId="77777777" w:rsidR="00E33BA0" w:rsidRDefault="00E33BA0" w:rsidP="00530C5B">
      <w:pPr>
        <w:spacing w:after="0" w:line="240" w:lineRule="auto"/>
      </w:pPr>
      <w:r>
        <w:separator/>
      </w:r>
    </w:p>
  </w:endnote>
  <w:endnote w:type="continuationSeparator" w:id="0">
    <w:p w14:paraId="3C0D9462" w14:textId="77777777" w:rsidR="00E33BA0" w:rsidRDefault="00E33BA0" w:rsidP="0053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025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18DEA" w14:textId="3FCCAE3F" w:rsidR="00032B62" w:rsidRDefault="00032B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0F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10D6D62" w14:textId="77777777" w:rsidR="00032B62" w:rsidRDefault="00032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DCCA" w14:textId="77777777" w:rsidR="00E33BA0" w:rsidRDefault="00E33BA0" w:rsidP="00530C5B">
      <w:pPr>
        <w:spacing w:after="0" w:line="240" w:lineRule="auto"/>
      </w:pPr>
      <w:r>
        <w:separator/>
      </w:r>
    </w:p>
  </w:footnote>
  <w:footnote w:type="continuationSeparator" w:id="0">
    <w:p w14:paraId="27A72569" w14:textId="77777777" w:rsidR="00E33BA0" w:rsidRDefault="00E33BA0" w:rsidP="0053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100"/>
    <w:multiLevelType w:val="hybridMultilevel"/>
    <w:tmpl w:val="972C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41CC"/>
    <w:multiLevelType w:val="hybridMultilevel"/>
    <w:tmpl w:val="CA56B83C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4749"/>
    <w:multiLevelType w:val="hybridMultilevel"/>
    <w:tmpl w:val="676A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DFB"/>
    <w:multiLevelType w:val="hybridMultilevel"/>
    <w:tmpl w:val="0BFA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1413F"/>
    <w:multiLevelType w:val="hybridMultilevel"/>
    <w:tmpl w:val="EC506BD6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1916"/>
    <w:multiLevelType w:val="hybridMultilevel"/>
    <w:tmpl w:val="30FCA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42A06"/>
    <w:multiLevelType w:val="hybridMultilevel"/>
    <w:tmpl w:val="BE7C41E2"/>
    <w:lvl w:ilvl="0" w:tplc="1E8A0DC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071CD"/>
    <w:multiLevelType w:val="hybridMultilevel"/>
    <w:tmpl w:val="41EA153E"/>
    <w:lvl w:ilvl="0" w:tplc="B2BEA2F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75F9B"/>
    <w:multiLevelType w:val="hybridMultilevel"/>
    <w:tmpl w:val="1770A8A8"/>
    <w:lvl w:ilvl="0" w:tplc="B2BEA2F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215B0"/>
    <w:multiLevelType w:val="hybridMultilevel"/>
    <w:tmpl w:val="5BD6B402"/>
    <w:lvl w:ilvl="0" w:tplc="8A8EFA0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26988"/>
    <w:multiLevelType w:val="hybridMultilevel"/>
    <w:tmpl w:val="3852F41A"/>
    <w:lvl w:ilvl="0" w:tplc="3286A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1185"/>
    <w:multiLevelType w:val="hybridMultilevel"/>
    <w:tmpl w:val="001EC254"/>
    <w:lvl w:ilvl="0" w:tplc="A8487AC6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theme="minorBidi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634308">
    <w:abstractNumId w:val="4"/>
  </w:num>
  <w:num w:numId="2" w16cid:durableId="1749185817">
    <w:abstractNumId w:val="1"/>
  </w:num>
  <w:num w:numId="3" w16cid:durableId="464617463">
    <w:abstractNumId w:val="2"/>
  </w:num>
  <w:num w:numId="4" w16cid:durableId="296837066">
    <w:abstractNumId w:val="3"/>
  </w:num>
  <w:num w:numId="5" w16cid:durableId="1533493531">
    <w:abstractNumId w:val="6"/>
  </w:num>
  <w:num w:numId="6" w16cid:durableId="1049573973">
    <w:abstractNumId w:val="8"/>
  </w:num>
  <w:num w:numId="7" w16cid:durableId="1168910509">
    <w:abstractNumId w:val="10"/>
  </w:num>
  <w:num w:numId="8" w16cid:durableId="1111625368">
    <w:abstractNumId w:val="9"/>
  </w:num>
  <w:num w:numId="9" w16cid:durableId="716004713">
    <w:abstractNumId w:val="11"/>
  </w:num>
  <w:num w:numId="10" w16cid:durableId="373817548">
    <w:abstractNumId w:val="7"/>
  </w:num>
  <w:num w:numId="11" w16cid:durableId="1071347059">
    <w:abstractNumId w:val="0"/>
  </w:num>
  <w:num w:numId="12" w16cid:durableId="1067344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M7Y0NzA0NDOzNLRQ0lEKTi0uzszPAykwNK0FAFj9z7stAAAA"/>
  </w:docVars>
  <w:rsids>
    <w:rsidRoot w:val="00C272C8"/>
    <w:rsid w:val="000108E1"/>
    <w:rsid w:val="00020241"/>
    <w:rsid w:val="000209A9"/>
    <w:rsid w:val="00032B62"/>
    <w:rsid w:val="0005481C"/>
    <w:rsid w:val="00060B92"/>
    <w:rsid w:val="000938BB"/>
    <w:rsid w:val="000A41D1"/>
    <w:rsid w:val="000C47C8"/>
    <w:rsid w:val="000C7F4B"/>
    <w:rsid w:val="000E424D"/>
    <w:rsid w:val="000F20F1"/>
    <w:rsid w:val="001172C3"/>
    <w:rsid w:val="00143D9C"/>
    <w:rsid w:val="00160287"/>
    <w:rsid w:val="00163D7D"/>
    <w:rsid w:val="00170F2E"/>
    <w:rsid w:val="0017327A"/>
    <w:rsid w:val="001A0019"/>
    <w:rsid w:val="001B1EC1"/>
    <w:rsid w:val="001E7ADD"/>
    <w:rsid w:val="002603D9"/>
    <w:rsid w:val="002609B3"/>
    <w:rsid w:val="002677AA"/>
    <w:rsid w:val="00276827"/>
    <w:rsid w:val="002966DE"/>
    <w:rsid w:val="002B2183"/>
    <w:rsid w:val="002C04CA"/>
    <w:rsid w:val="002E4928"/>
    <w:rsid w:val="002F23CE"/>
    <w:rsid w:val="003020FF"/>
    <w:rsid w:val="00310B4E"/>
    <w:rsid w:val="00314C0A"/>
    <w:rsid w:val="003516CE"/>
    <w:rsid w:val="003551DF"/>
    <w:rsid w:val="00360C49"/>
    <w:rsid w:val="00367AE3"/>
    <w:rsid w:val="00396957"/>
    <w:rsid w:val="003F2695"/>
    <w:rsid w:val="0042081B"/>
    <w:rsid w:val="00455909"/>
    <w:rsid w:val="00496E7A"/>
    <w:rsid w:val="004B05FA"/>
    <w:rsid w:val="004B7E17"/>
    <w:rsid w:val="004F7E89"/>
    <w:rsid w:val="00530C5B"/>
    <w:rsid w:val="00551DF5"/>
    <w:rsid w:val="00567943"/>
    <w:rsid w:val="00581D4F"/>
    <w:rsid w:val="005A1369"/>
    <w:rsid w:val="005C7B1D"/>
    <w:rsid w:val="005D3120"/>
    <w:rsid w:val="005E3856"/>
    <w:rsid w:val="005F33C9"/>
    <w:rsid w:val="00607621"/>
    <w:rsid w:val="006357EC"/>
    <w:rsid w:val="00635E16"/>
    <w:rsid w:val="00662648"/>
    <w:rsid w:val="00676883"/>
    <w:rsid w:val="00691E8B"/>
    <w:rsid w:val="006A121F"/>
    <w:rsid w:val="006E3265"/>
    <w:rsid w:val="006F145A"/>
    <w:rsid w:val="00701517"/>
    <w:rsid w:val="00721121"/>
    <w:rsid w:val="00727C19"/>
    <w:rsid w:val="00744EFA"/>
    <w:rsid w:val="007510C7"/>
    <w:rsid w:val="00764D18"/>
    <w:rsid w:val="00787F16"/>
    <w:rsid w:val="007957BB"/>
    <w:rsid w:val="007C083A"/>
    <w:rsid w:val="00835DD0"/>
    <w:rsid w:val="0087343F"/>
    <w:rsid w:val="008C241B"/>
    <w:rsid w:val="008C27D8"/>
    <w:rsid w:val="008E257A"/>
    <w:rsid w:val="008E2D4E"/>
    <w:rsid w:val="008F4FB2"/>
    <w:rsid w:val="00920528"/>
    <w:rsid w:val="00944716"/>
    <w:rsid w:val="00961875"/>
    <w:rsid w:val="00965B96"/>
    <w:rsid w:val="00965D53"/>
    <w:rsid w:val="0096663C"/>
    <w:rsid w:val="009737AC"/>
    <w:rsid w:val="009751D9"/>
    <w:rsid w:val="009753E7"/>
    <w:rsid w:val="009C4EE1"/>
    <w:rsid w:val="009C6EAB"/>
    <w:rsid w:val="009E5B38"/>
    <w:rsid w:val="00A05BF5"/>
    <w:rsid w:val="00A26357"/>
    <w:rsid w:val="00A26970"/>
    <w:rsid w:val="00A41BF6"/>
    <w:rsid w:val="00A6591B"/>
    <w:rsid w:val="00A720BC"/>
    <w:rsid w:val="00A74FC8"/>
    <w:rsid w:val="00A764B1"/>
    <w:rsid w:val="00A904CA"/>
    <w:rsid w:val="00A91B93"/>
    <w:rsid w:val="00AC43F2"/>
    <w:rsid w:val="00AF251F"/>
    <w:rsid w:val="00AF6DE0"/>
    <w:rsid w:val="00B032B6"/>
    <w:rsid w:val="00B05495"/>
    <w:rsid w:val="00B06A7C"/>
    <w:rsid w:val="00B11AC5"/>
    <w:rsid w:val="00B13267"/>
    <w:rsid w:val="00B21FE2"/>
    <w:rsid w:val="00B2659E"/>
    <w:rsid w:val="00B51EA2"/>
    <w:rsid w:val="00B71645"/>
    <w:rsid w:val="00B7333B"/>
    <w:rsid w:val="00B964EB"/>
    <w:rsid w:val="00BB4A0C"/>
    <w:rsid w:val="00BC0330"/>
    <w:rsid w:val="00C272C8"/>
    <w:rsid w:val="00C2764F"/>
    <w:rsid w:val="00C340DA"/>
    <w:rsid w:val="00C44B25"/>
    <w:rsid w:val="00C5366D"/>
    <w:rsid w:val="00C65972"/>
    <w:rsid w:val="00C751D6"/>
    <w:rsid w:val="00C82B5F"/>
    <w:rsid w:val="00C84974"/>
    <w:rsid w:val="00C92E04"/>
    <w:rsid w:val="00CC13B8"/>
    <w:rsid w:val="00CC3F8A"/>
    <w:rsid w:val="00CF79BC"/>
    <w:rsid w:val="00D06724"/>
    <w:rsid w:val="00D406D9"/>
    <w:rsid w:val="00D546A2"/>
    <w:rsid w:val="00D54D7F"/>
    <w:rsid w:val="00D5592B"/>
    <w:rsid w:val="00D623CC"/>
    <w:rsid w:val="00D8516C"/>
    <w:rsid w:val="00DA7930"/>
    <w:rsid w:val="00E33BA0"/>
    <w:rsid w:val="00E51BEC"/>
    <w:rsid w:val="00E77875"/>
    <w:rsid w:val="00E862F8"/>
    <w:rsid w:val="00E96CB2"/>
    <w:rsid w:val="00EA010C"/>
    <w:rsid w:val="00EA050B"/>
    <w:rsid w:val="00EA0BC4"/>
    <w:rsid w:val="00F14934"/>
    <w:rsid w:val="00F42DAA"/>
    <w:rsid w:val="00F5485A"/>
    <w:rsid w:val="00F865E0"/>
    <w:rsid w:val="00FA7E8A"/>
    <w:rsid w:val="00FC0C40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D2CB"/>
  <w15:chartTrackingRefBased/>
  <w15:docId w15:val="{91497CFA-5A73-4AFE-9705-76CE6E9D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  <w:style w:type="character" w:customStyle="1" w:styleId="lrzxr">
    <w:name w:val="lrzxr"/>
    <w:basedOn w:val="DefaultParagraphFont"/>
    <w:rsid w:val="0087343F"/>
  </w:style>
  <w:style w:type="paragraph" w:customStyle="1" w:styleId="Text">
    <w:name w:val="Text"/>
    <w:basedOn w:val="Normal"/>
    <w:link w:val="TextZchn"/>
    <w:rsid w:val="009751D9"/>
    <w:pPr>
      <w:spacing w:after="120" w:line="240" w:lineRule="auto"/>
      <w:jc w:val="both"/>
    </w:pPr>
    <w:rPr>
      <w:rFonts w:ascii="Arial" w:eastAsia="SimSun" w:hAnsi="Arial" w:cs="Arial"/>
      <w:lang w:val="de-DE" w:eastAsia="zh-CN"/>
    </w:rPr>
  </w:style>
  <w:style w:type="character" w:customStyle="1" w:styleId="TextZchn">
    <w:name w:val="Text Zchn"/>
    <w:link w:val="Text"/>
    <w:rsid w:val="009751D9"/>
    <w:rPr>
      <w:rFonts w:ascii="Arial" w:eastAsia="SimSun" w:hAnsi="Arial" w:cs="Arial"/>
      <w:lang w:val="de-DE" w:eastAsia="zh-CN"/>
    </w:rPr>
  </w:style>
  <w:style w:type="paragraph" w:styleId="Header">
    <w:name w:val="header"/>
    <w:basedOn w:val="Normal"/>
    <w:link w:val="HeaderChar"/>
    <w:uiPriority w:val="99"/>
    <w:unhideWhenUsed/>
    <w:rsid w:val="0053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5B"/>
  </w:style>
  <w:style w:type="paragraph" w:styleId="Footer">
    <w:name w:val="footer"/>
    <w:basedOn w:val="Normal"/>
    <w:link w:val="FooterChar"/>
    <w:uiPriority w:val="99"/>
    <w:unhideWhenUsed/>
    <w:rsid w:val="0053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5B"/>
  </w:style>
  <w:style w:type="character" w:styleId="UnresolvedMention">
    <w:name w:val="Unresolved Mention"/>
    <w:basedOn w:val="DefaultParagraphFont"/>
    <w:uiPriority w:val="99"/>
    <w:semiHidden/>
    <w:unhideWhenUsed/>
    <w:rsid w:val="00D5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2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jialigol@modares.ac.ir" TargetMode="External"/><Relationship Id="rId13" Type="http://schemas.openxmlformats.org/officeDocument/2006/relationships/hyperlink" Target="http://www.sciencedirect.com/science/article/pii/S03605442163183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nk.springer.com/journal/12206/28/11/page/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k.springer.com/search?facet-creator=%22N.+Hajialigol%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ink.springer.com/search?facet-creator=%22E.+Kakoli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nk.springer.com/search?facet-creator=%22A.+A.+Abbasian+Arani%22" TargetMode="External"/><Relationship Id="rId14" Type="http://schemas.openxmlformats.org/officeDocument/2006/relationships/hyperlink" Target="https://scholar.google.com/citations?view_op=view_citation&amp;hl=en&amp;user=MuflYgsAAAAJ&amp;sortby=pubdate&amp;citation_for_view=MuflYgsAAAAJ:hqOjcs7Dif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0207-DF26-4A6D-B334-FAC61B71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Diehl</dc:creator>
  <cp:keywords/>
  <dc:description/>
  <cp:lastModifiedBy>Star</cp:lastModifiedBy>
  <cp:revision>3</cp:revision>
  <cp:lastPrinted>2022-09-14T16:55:00Z</cp:lastPrinted>
  <dcterms:created xsi:type="dcterms:W3CDTF">2024-02-02T19:32:00Z</dcterms:created>
  <dcterms:modified xsi:type="dcterms:W3CDTF">2024-02-02T19:33:00Z</dcterms:modified>
</cp:coreProperties>
</file>